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EAA" w:rsidRDefault="00682EAA" w:rsidP="00682EAA">
      <w:pPr>
        <w:spacing w:line="540" w:lineRule="exact"/>
        <w:rPr>
          <w:rFonts w:ascii="黑体" w:eastAsia="黑体" w:hAnsi="黑体" w:cs="黑体"/>
          <w:sz w:val="32"/>
          <w:szCs w:val="32"/>
        </w:rPr>
      </w:pPr>
      <w:r>
        <w:rPr>
          <w:rFonts w:ascii="黑体" w:eastAsia="黑体" w:hAnsi="黑体" w:cs="黑体" w:hint="eastAsia"/>
          <w:sz w:val="32"/>
          <w:szCs w:val="32"/>
        </w:rPr>
        <w:t>附件</w:t>
      </w:r>
      <w:r w:rsidR="005B6BC8">
        <w:rPr>
          <w:rFonts w:ascii="黑体" w:eastAsia="黑体" w:hAnsi="黑体" w:cs="黑体" w:hint="eastAsia"/>
          <w:sz w:val="32"/>
          <w:szCs w:val="32"/>
        </w:rPr>
        <w:t>1</w:t>
      </w:r>
    </w:p>
    <w:p w:rsidR="00682EAA" w:rsidRDefault="00682EAA" w:rsidP="00682EAA">
      <w:pPr>
        <w:spacing w:line="540" w:lineRule="exact"/>
        <w:ind w:firstLineChars="200" w:firstLine="800"/>
        <w:jc w:val="center"/>
        <w:rPr>
          <w:rFonts w:ascii="黑体" w:eastAsia="黑体" w:hAnsi="黑体" w:cs="黑体"/>
          <w:sz w:val="40"/>
          <w:szCs w:val="40"/>
        </w:rPr>
      </w:pPr>
      <w:r>
        <w:rPr>
          <w:rFonts w:ascii="黑体" w:eastAsia="黑体" w:hAnsi="黑体" w:cs="黑体" w:hint="eastAsia"/>
          <w:sz w:val="40"/>
          <w:szCs w:val="40"/>
        </w:rPr>
        <w:t>辅导员工作案例样本</w:t>
      </w:r>
    </w:p>
    <w:p w:rsidR="00682EAA" w:rsidRDefault="00682EAA" w:rsidP="00682EAA">
      <w:pPr>
        <w:spacing w:line="540" w:lineRule="exact"/>
        <w:ind w:firstLineChars="200" w:firstLine="640"/>
        <w:rPr>
          <w:rFonts w:eastAsia="仿宋_GB2312"/>
          <w:sz w:val="32"/>
          <w:szCs w:val="32"/>
        </w:rPr>
      </w:pPr>
      <w:r>
        <w:rPr>
          <w:rFonts w:eastAsia="仿宋_GB2312" w:hint="eastAsia"/>
          <w:sz w:val="32"/>
          <w:szCs w:val="32"/>
        </w:rPr>
        <w:t xml:space="preserve">  </w:t>
      </w:r>
    </w:p>
    <w:p w:rsidR="00682EAA" w:rsidRDefault="00682EAA" w:rsidP="00682EAA">
      <w:pPr>
        <w:spacing w:line="540" w:lineRule="exact"/>
        <w:ind w:firstLineChars="200" w:firstLine="643"/>
        <w:rPr>
          <w:rFonts w:eastAsia="仿宋_GB2312"/>
          <w:sz w:val="32"/>
          <w:szCs w:val="32"/>
        </w:rPr>
      </w:pPr>
      <w:r>
        <w:rPr>
          <w:rFonts w:eastAsia="仿宋_GB2312" w:hint="eastAsia"/>
          <w:b/>
          <w:bCs/>
          <w:sz w:val="32"/>
          <w:szCs w:val="32"/>
        </w:rPr>
        <w:t>一、案例主标题</w:t>
      </w:r>
      <w:r>
        <w:rPr>
          <w:rFonts w:eastAsia="仿宋_GB2312" w:hint="eastAsia"/>
          <w:sz w:val="32"/>
          <w:szCs w:val="32"/>
        </w:rPr>
        <w:t>（标题自拟，应简明凝练，能反映案例的主题）</w:t>
      </w:r>
      <w:r>
        <w:rPr>
          <w:rFonts w:eastAsia="仿宋_GB2312" w:hint="eastAsia"/>
          <w:sz w:val="32"/>
          <w:szCs w:val="32"/>
        </w:rPr>
        <w:t xml:space="preserve"> </w:t>
      </w:r>
    </w:p>
    <w:p w:rsidR="00682EAA" w:rsidRDefault="00682EAA" w:rsidP="00682EAA">
      <w:pPr>
        <w:spacing w:line="540" w:lineRule="exact"/>
        <w:ind w:firstLineChars="200" w:firstLine="640"/>
        <w:rPr>
          <w:rFonts w:eastAsia="仿宋_GB2312"/>
          <w:sz w:val="32"/>
          <w:szCs w:val="32"/>
        </w:rPr>
      </w:pPr>
      <w:r>
        <w:rPr>
          <w:rFonts w:eastAsia="仿宋_GB2312" w:hint="eastAsia"/>
          <w:sz w:val="32"/>
          <w:szCs w:val="32"/>
        </w:rPr>
        <w:t>作者姓名＊＊＊</w:t>
      </w:r>
      <w:r>
        <w:rPr>
          <w:rFonts w:eastAsia="仿宋_GB2312" w:hint="eastAsia"/>
          <w:sz w:val="32"/>
          <w:szCs w:val="32"/>
        </w:rPr>
        <w:t xml:space="preserve"> </w:t>
      </w:r>
    </w:p>
    <w:p w:rsidR="00682EAA" w:rsidRDefault="00682EAA" w:rsidP="00682EAA">
      <w:pPr>
        <w:spacing w:line="540" w:lineRule="exact"/>
        <w:ind w:firstLineChars="200" w:firstLine="643"/>
        <w:rPr>
          <w:rFonts w:eastAsia="仿宋_GB2312"/>
          <w:b/>
          <w:bCs/>
          <w:sz w:val="32"/>
          <w:szCs w:val="32"/>
        </w:rPr>
      </w:pPr>
      <w:r>
        <w:rPr>
          <w:rFonts w:eastAsia="仿宋_GB2312" w:hint="eastAsia"/>
          <w:b/>
          <w:bCs/>
          <w:sz w:val="32"/>
          <w:szCs w:val="32"/>
        </w:rPr>
        <w:t>二、正文内容</w:t>
      </w:r>
      <w:r>
        <w:rPr>
          <w:rFonts w:eastAsia="仿宋_GB2312" w:hint="eastAsia"/>
          <w:b/>
          <w:bCs/>
          <w:sz w:val="32"/>
          <w:szCs w:val="32"/>
        </w:rPr>
        <w:t xml:space="preserve"> </w:t>
      </w:r>
    </w:p>
    <w:p w:rsidR="00682EAA" w:rsidRDefault="00682EAA" w:rsidP="00682EAA">
      <w:pPr>
        <w:spacing w:line="54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、案例内容简介。含具体人物（可用化名）、环境、事件（时间、地点、起因、发展、结果）等内容。</w:t>
      </w:r>
      <w:r>
        <w:rPr>
          <w:rFonts w:eastAsia="仿宋_GB2312" w:hint="eastAsia"/>
          <w:sz w:val="32"/>
          <w:szCs w:val="32"/>
        </w:rPr>
        <w:t xml:space="preserve"> </w:t>
      </w:r>
    </w:p>
    <w:p w:rsidR="00682EAA" w:rsidRDefault="00682EAA" w:rsidP="00682EAA">
      <w:pPr>
        <w:spacing w:line="54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案例分析处理。可运用思想政治教育学、教育学、心理学、管理学等学生工作相关理论对案例进行分析，特别要深入分析引发事例的原因，提出解决问题的思路，分析可能会出现的行动误区，解决问题的过程及效果，事件处理后学生的意见反馈及之后的表现情况等。</w:t>
      </w:r>
      <w:r>
        <w:rPr>
          <w:rFonts w:eastAsia="仿宋_GB2312" w:hint="eastAsia"/>
          <w:sz w:val="32"/>
          <w:szCs w:val="32"/>
        </w:rPr>
        <w:t xml:space="preserve"> </w:t>
      </w:r>
    </w:p>
    <w:p w:rsidR="00682EAA" w:rsidRDefault="00682EAA" w:rsidP="00682EAA">
      <w:pPr>
        <w:spacing w:line="54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、案例思考与建议。对案例问题的归纳和对案例本身的延伸思考，对今后处理此类工作或类似工作的建议或需要引起大家注意的地方等。</w:t>
      </w:r>
      <w:r>
        <w:rPr>
          <w:rFonts w:eastAsia="仿宋_GB2312" w:hint="eastAsia"/>
          <w:sz w:val="32"/>
          <w:szCs w:val="32"/>
        </w:rPr>
        <w:t xml:space="preserve"> </w:t>
      </w:r>
    </w:p>
    <w:p w:rsidR="00682EAA" w:rsidRDefault="00682EAA" w:rsidP="00682EAA">
      <w:pPr>
        <w:spacing w:line="54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、专家点评。专家对案例处理的成功之处及类似案例所具有的特点进行点评，提炼出开展同类案例教育的工作理念、工作经验和基本规律等。字数限</w:t>
      </w:r>
      <w:r>
        <w:rPr>
          <w:rFonts w:eastAsia="仿宋_GB2312" w:hint="eastAsia"/>
          <w:sz w:val="32"/>
          <w:szCs w:val="32"/>
        </w:rPr>
        <w:t>500</w:t>
      </w:r>
      <w:r>
        <w:rPr>
          <w:rFonts w:eastAsia="仿宋_GB2312" w:hint="eastAsia"/>
          <w:sz w:val="32"/>
          <w:szCs w:val="32"/>
        </w:rPr>
        <w:t>字以内。署上点评专家姓名及简介。点评专家必须具有高级职称，或任处级职务，并在案例相关的领域具有一定研究，熟悉辅导员工作。</w:t>
      </w:r>
      <w:r>
        <w:rPr>
          <w:rFonts w:eastAsia="仿宋_GB2312" w:hint="eastAsia"/>
          <w:sz w:val="32"/>
          <w:szCs w:val="32"/>
        </w:rPr>
        <w:t xml:space="preserve"> </w:t>
      </w:r>
    </w:p>
    <w:p w:rsidR="00682EAA" w:rsidRDefault="00682EAA" w:rsidP="00682EAA">
      <w:pPr>
        <w:spacing w:line="540" w:lineRule="exact"/>
        <w:ind w:firstLineChars="200" w:firstLine="643"/>
        <w:rPr>
          <w:rFonts w:eastAsia="仿宋_GB2312"/>
          <w:b/>
          <w:bCs/>
          <w:sz w:val="32"/>
          <w:szCs w:val="32"/>
        </w:rPr>
      </w:pPr>
      <w:r>
        <w:rPr>
          <w:rFonts w:eastAsia="仿宋_GB2312" w:hint="eastAsia"/>
          <w:b/>
          <w:bCs/>
          <w:sz w:val="32"/>
          <w:szCs w:val="32"/>
        </w:rPr>
        <w:t>三、附件内容</w:t>
      </w:r>
    </w:p>
    <w:p w:rsidR="00682EAA" w:rsidRDefault="00682EAA" w:rsidP="00682EAA">
      <w:pPr>
        <w:spacing w:line="540" w:lineRule="exact"/>
        <w:rPr>
          <w:rFonts w:eastAsia="仿宋_GB2312"/>
          <w:sz w:val="32"/>
          <w:szCs w:val="32"/>
        </w:rPr>
      </w:pPr>
      <w:r>
        <w:rPr>
          <w:rFonts w:eastAsia="仿宋_GB2312" w:hint="eastAsia"/>
          <w:sz w:val="32"/>
          <w:szCs w:val="32"/>
        </w:rPr>
        <w:t xml:space="preserve">    1</w:t>
      </w:r>
      <w:r>
        <w:rPr>
          <w:rFonts w:eastAsia="仿宋_GB2312" w:hint="eastAsia"/>
          <w:sz w:val="32"/>
          <w:szCs w:val="32"/>
        </w:rPr>
        <w:t>、案例所属领域应在文章左上角加以标注（选题领域为案例内容，如标注：学生资助、突发事件处理等）。</w:t>
      </w:r>
    </w:p>
    <w:p w:rsidR="00682EAA" w:rsidRDefault="00682EAA" w:rsidP="00682EAA">
      <w:pPr>
        <w:spacing w:line="540" w:lineRule="exact"/>
        <w:rPr>
          <w:rFonts w:eastAsia="仿宋_GB2312"/>
          <w:sz w:val="32"/>
          <w:szCs w:val="32"/>
        </w:rPr>
      </w:pPr>
      <w:r>
        <w:rPr>
          <w:rFonts w:eastAsia="仿宋_GB2312" w:hint="eastAsia"/>
          <w:sz w:val="32"/>
          <w:szCs w:val="32"/>
        </w:rPr>
        <w:lastRenderedPageBreak/>
        <w:t xml:space="preserve">    2</w:t>
      </w:r>
      <w:r>
        <w:rPr>
          <w:rFonts w:eastAsia="仿宋_GB2312" w:hint="eastAsia"/>
          <w:sz w:val="32"/>
          <w:szCs w:val="32"/>
        </w:rPr>
        <w:t>、案例作者简介应在文章页脚靠左。内容包括：姓名，性别，学校名称＋院（系）名称＋辅导员。</w:t>
      </w:r>
      <w:r>
        <w:rPr>
          <w:rFonts w:eastAsia="仿宋_GB2312" w:hint="eastAsia"/>
          <w:sz w:val="32"/>
          <w:szCs w:val="32"/>
        </w:rPr>
        <w:t xml:space="preserve"> </w:t>
      </w:r>
    </w:p>
    <w:p w:rsidR="00682EAA" w:rsidRDefault="00682EAA" w:rsidP="00682EAA">
      <w:pPr>
        <w:spacing w:line="540" w:lineRule="exact"/>
        <w:ind w:firstLineChars="200" w:firstLine="643"/>
        <w:rPr>
          <w:rFonts w:eastAsia="仿宋_GB2312"/>
          <w:b/>
          <w:bCs/>
          <w:sz w:val="32"/>
          <w:szCs w:val="32"/>
        </w:rPr>
      </w:pPr>
      <w:r>
        <w:rPr>
          <w:rFonts w:eastAsia="仿宋_GB2312" w:hint="eastAsia"/>
          <w:b/>
          <w:bCs/>
          <w:sz w:val="32"/>
          <w:szCs w:val="32"/>
        </w:rPr>
        <w:t>四、排版要求</w:t>
      </w:r>
      <w:r>
        <w:rPr>
          <w:rFonts w:eastAsia="仿宋_GB2312" w:hint="eastAsia"/>
          <w:b/>
          <w:bCs/>
          <w:sz w:val="32"/>
          <w:szCs w:val="32"/>
        </w:rPr>
        <w:t xml:space="preserve"> </w:t>
      </w:r>
    </w:p>
    <w:p w:rsidR="00682EAA" w:rsidRDefault="00682EAA" w:rsidP="00682EAA">
      <w:pPr>
        <w:spacing w:line="54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、使用</w:t>
      </w:r>
      <w:r>
        <w:rPr>
          <w:rFonts w:eastAsia="仿宋_GB2312" w:hint="eastAsia"/>
          <w:sz w:val="32"/>
          <w:szCs w:val="32"/>
        </w:rPr>
        <w:t>A4</w:t>
      </w:r>
      <w:r>
        <w:rPr>
          <w:rFonts w:eastAsia="仿宋_GB2312" w:hint="eastAsia"/>
          <w:sz w:val="32"/>
          <w:szCs w:val="32"/>
        </w:rPr>
        <w:t>纸张，上、下、左、右页边距为</w:t>
      </w:r>
      <w:r>
        <w:rPr>
          <w:rFonts w:eastAsia="仿宋_GB2312" w:hint="eastAsia"/>
          <w:sz w:val="32"/>
          <w:szCs w:val="32"/>
        </w:rPr>
        <w:t>2.5CM</w:t>
      </w:r>
      <w:r>
        <w:rPr>
          <w:rFonts w:eastAsia="仿宋_GB2312" w:hint="eastAsia"/>
          <w:sz w:val="32"/>
          <w:szCs w:val="32"/>
        </w:rPr>
        <w:t>，文字行间距为固定值</w:t>
      </w:r>
      <w:r>
        <w:rPr>
          <w:rFonts w:eastAsia="仿宋_GB2312" w:hint="eastAsia"/>
          <w:sz w:val="32"/>
          <w:szCs w:val="32"/>
        </w:rPr>
        <w:t>25</w:t>
      </w:r>
      <w:r>
        <w:rPr>
          <w:rFonts w:eastAsia="仿宋_GB2312" w:hint="eastAsia"/>
          <w:sz w:val="32"/>
          <w:szCs w:val="32"/>
        </w:rPr>
        <w:t>磅。</w:t>
      </w:r>
      <w:r>
        <w:rPr>
          <w:rFonts w:eastAsia="仿宋_GB2312" w:hint="eastAsia"/>
          <w:sz w:val="32"/>
          <w:szCs w:val="32"/>
        </w:rPr>
        <w:t xml:space="preserve"> </w:t>
      </w:r>
    </w:p>
    <w:p w:rsidR="00682EAA" w:rsidRDefault="00682EAA" w:rsidP="00682EAA">
      <w:pPr>
        <w:spacing w:line="54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、主标题居中，字体字号为黑体小二。姓名居中，字体字号为楷体四号。正文字体字号为仿宋四号，其中正文一级标题用黑体小三，二级标题用黑体四号。</w:t>
      </w:r>
      <w:r>
        <w:rPr>
          <w:rFonts w:eastAsia="仿宋_GB2312" w:hint="eastAsia"/>
          <w:sz w:val="32"/>
          <w:szCs w:val="32"/>
        </w:rPr>
        <w:t xml:space="preserve"> </w:t>
      </w:r>
    </w:p>
    <w:p w:rsidR="00682EAA" w:rsidRDefault="00682EAA" w:rsidP="00682EAA">
      <w:pPr>
        <w:spacing w:line="540" w:lineRule="exact"/>
        <w:ind w:firstLineChars="200" w:firstLine="640"/>
        <w:rPr>
          <w:rFonts w:eastAsia="仿宋_GB2312"/>
          <w:sz w:val="32"/>
          <w:szCs w:val="32"/>
        </w:rPr>
      </w:pPr>
      <w:r>
        <w:rPr>
          <w:rFonts w:eastAsia="仿宋_GB2312" w:hint="eastAsia"/>
          <w:sz w:val="32"/>
          <w:szCs w:val="32"/>
        </w:rPr>
        <w:t>      </w:t>
      </w:r>
    </w:p>
    <w:p w:rsidR="00682EAA" w:rsidRDefault="00682EAA" w:rsidP="00682EAA">
      <w:pPr>
        <w:spacing w:line="540" w:lineRule="exact"/>
        <w:ind w:firstLineChars="200" w:firstLine="640"/>
        <w:rPr>
          <w:rFonts w:eastAsia="仿宋_GB2312"/>
          <w:sz w:val="32"/>
          <w:szCs w:val="32"/>
        </w:rPr>
      </w:pPr>
    </w:p>
    <w:p w:rsidR="00682EAA" w:rsidRDefault="00682EAA" w:rsidP="00682EAA">
      <w:pPr>
        <w:spacing w:line="540" w:lineRule="exact"/>
        <w:ind w:firstLineChars="200" w:firstLine="640"/>
        <w:rPr>
          <w:rFonts w:eastAsia="仿宋_GB2312"/>
          <w:sz w:val="32"/>
          <w:szCs w:val="32"/>
        </w:rPr>
      </w:pPr>
    </w:p>
    <w:p w:rsidR="00682EAA" w:rsidRDefault="00682EAA" w:rsidP="00682EAA">
      <w:pPr>
        <w:spacing w:line="540" w:lineRule="exact"/>
        <w:ind w:firstLineChars="200" w:firstLine="640"/>
        <w:rPr>
          <w:rFonts w:eastAsia="仿宋_GB2312"/>
          <w:sz w:val="32"/>
          <w:szCs w:val="32"/>
        </w:rPr>
      </w:pPr>
    </w:p>
    <w:p w:rsidR="00682EAA" w:rsidRDefault="00682EAA" w:rsidP="00682EAA">
      <w:pPr>
        <w:spacing w:line="540" w:lineRule="exact"/>
        <w:ind w:firstLineChars="200" w:firstLine="640"/>
        <w:rPr>
          <w:rFonts w:eastAsia="仿宋_GB2312"/>
          <w:sz w:val="32"/>
          <w:szCs w:val="32"/>
        </w:rPr>
      </w:pPr>
    </w:p>
    <w:p w:rsidR="00682EAA" w:rsidRDefault="00682EAA" w:rsidP="00682EAA">
      <w:pPr>
        <w:spacing w:line="540" w:lineRule="exact"/>
        <w:ind w:firstLineChars="200" w:firstLine="640"/>
        <w:rPr>
          <w:rFonts w:eastAsia="仿宋_GB2312"/>
          <w:sz w:val="32"/>
          <w:szCs w:val="32"/>
        </w:rPr>
      </w:pPr>
    </w:p>
    <w:p w:rsidR="00682EAA" w:rsidRDefault="00682EAA" w:rsidP="00682EAA">
      <w:pPr>
        <w:spacing w:line="540" w:lineRule="exact"/>
        <w:ind w:firstLineChars="200" w:firstLine="640"/>
        <w:rPr>
          <w:rFonts w:eastAsia="仿宋_GB2312"/>
          <w:sz w:val="32"/>
          <w:szCs w:val="32"/>
        </w:rPr>
      </w:pPr>
    </w:p>
    <w:p w:rsidR="00682EAA" w:rsidRDefault="00682EAA" w:rsidP="00682EAA">
      <w:pPr>
        <w:spacing w:line="540" w:lineRule="exact"/>
        <w:ind w:firstLineChars="200" w:firstLine="640"/>
        <w:rPr>
          <w:rFonts w:eastAsia="仿宋_GB2312"/>
          <w:sz w:val="32"/>
          <w:szCs w:val="32"/>
        </w:rPr>
      </w:pPr>
    </w:p>
    <w:p w:rsidR="00682EAA" w:rsidRDefault="00682EAA" w:rsidP="00682EAA">
      <w:pPr>
        <w:spacing w:line="540" w:lineRule="exact"/>
        <w:ind w:firstLineChars="200" w:firstLine="640"/>
        <w:rPr>
          <w:rFonts w:eastAsia="仿宋_GB2312"/>
          <w:sz w:val="32"/>
          <w:szCs w:val="32"/>
        </w:rPr>
      </w:pPr>
    </w:p>
    <w:p w:rsidR="00682EAA" w:rsidRDefault="00682EAA" w:rsidP="00682EAA">
      <w:pPr>
        <w:spacing w:line="540" w:lineRule="exact"/>
        <w:ind w:firstLineChars="200" w:firstLine="640"/>
        <w:rPr>
          <w:rFonts w:eastAsia="仿宋_GB2312"/>
          <w:sz w:val="32"/>
          <w:szCs w:val="32"/>
        </w:rPr>
      </w:pPr>
    </w:p>
    <w:p w:rsidR="00682EAA" w:rsidRDefault="00682EAA" w:rsidP="00682EAA">
      <w:pPr>
        <w:spacing w:line="540" w:lineRule="exact"/>
        <w:ind w:firstLineChars="200" w:firstLine="640"/>
        <w:rPr>
          <w:rFonts w:eastAsia="仿宋_GB2312"/>
          <w:sz w:val="32"/>
          <w:szCs w:val="32"/>
        </w:rPr>
      </w:pPr>
    </w:p>
    <w:p w:rsidR="00682EAA" w:rsidRDefault="00682EAA" w:rsidP="00682EAA">
      <w:pPr>
        <w:spacing w:line="540" w:lineRule="exact"/>
        <w:ind w:firstLineChars="200" w:firstLine="640"/>
        <w:rPr>
          <w:rFonts w:eastAsia="仿宋_GB2312"/>
          <w:sz w:val="32"/>
          <w:szCs w:val="32"/>
        </w:rPr>
      </w:pPr>
    </w:p>
    <w:p w:rsidR="00682EAA" w:rsidRDefault="00682EAA" w:rsidP="00682EAA">
      <w:pPr>
        <w:spacing w:line="540" w:lineRule="exact"/>
        <w:ind w:firstLineChars="200" w:firstLine="640"/>
        <w:rPr>
          <w:rFonts w:eastAsia="仿宋_GB2312"/>
          <w:sz w:val="32"/>
          <w:szCs w:val="32"/>
        </w:rPr>
      </w:pPr>
    </w:p>
    <w:p w:rsidR="00682EAA" w:rsidRDefault="00682EAA" w:rsidP="00682EAA">
      <w:pPr>
        <w:spacing w:line="540" w:lineRule="exact"/>
        <w:ind w:firstLineChars="200" w:firstLine="640"/>
        <w:rPr>
          <w:rFonts w:eastAsia="仿宋_GB2312"/>
          <w:sz w:val="32"/>
          <w:szCs w:val="32"/>
        </w:rPr>
      </w:pPr>
      <w:r>
        <w:rPr>
          <w:rFonts w:eastAsia="仿宋_GB2312" w:hint="eastAsia"/>
          <w:sz w:val="32"/>
          <w:szCs w:val="32"/>
        </w:rPr>
        <w:t>                                                                </w:t>
      </w:r>
    </w:p>
    <w:p w:rsidR="00682EAA" w:rsidRDefault="00682EAA" w:rsidP="00682EAA">
      <w:pPr>
        <w:spacing w:line="540" w:lineRule="exact"/>
        <w:ind w:firstLineChars="200" w:firstLine="640"/>
        <w:rPr>
          <w:rFonts w:eastAsia="仿宋_GB2312"/>
          <w:sz w:val="32"/>
          <w:szCs w:val="32"/>
        </w:rPr>
      </w:pPr>
      <w:r>
        <w:rPr>
          <w:rFonts w:eastAsia="仿宋_GB2312" w:hint="eastAsia"/>
          <w:sz w:val="32"/>
          <w:szCs w:val="32"/>
        </w:rPr>
        <w:t> </w:t>
      </w:r>
    </w:p>
    <w:p w:rsidR="006110B8" w:rsidRDefault="006110B8"/>
    <w:sectPr w:rsidR="006110B8" w:rsidSect="006110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DC0" w:rsidRDefault="00822DC0" w:rsidP="005B6BC8">
      <w:r>
        <w:separator/>
      </w:r>
    </w:p>
  </w:endnote>
  <w:endnote w:type="continuationSeparator" w:id="1">
    <w:p w:rsidR="00822DC0" w:rsidRDefault="00822DC0" w:rsidP="005B6B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DC0" w:rsidRDefault="00822DC0" w:rsidP="005B6BC8">
      <w:r>
        <w:separator/>
      </w:r>
    </w:p>
  </w:footnote>
  <w:footnote w:type="continuationSeparator" w:id="1">
    <w:p w:rsidR="00822DC0" w:rsidRDefault="00822DC0" w:rsidP="005B6B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2EAA"/>
    <w:rsid w:val="000430C7"/>
    <w:rsid w:val="005B6BC8"/>
    <w:rsid w:val="006110B8"/>
    <w:rsid w:val="00682EAA"/>
    <w:rsid w:val="00822D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EA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6B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6BC8"/>
    <w:rPr>
      <w:rFonts w:ascii="Times New Roman" w:eastAsia="宋体" w:hAnsi="Times New Roman" w:cs="Times New Roman"/>
      <w:sz w:val="18"/>
      <w:szCs w:val="18"/>
    </w:rPr>
  </w:style>
  <w:style w:type="paragraph" w:styleId="a4">
    <w:name w:val="footer"/>
    <w:basedOn w:val="a"/>
    <w:link w:val="Char0"/>
    <w:uiPriority w:val="99"/>
    <w:semiHidden/>
    <w:unhideWhenUsed/>
    <w:rsid w:val="005B6B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6BC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jhstudio</cp:lastModifiedBy>
  <cp:revision>2</cp:revision>
  <dcterms:created xsi:type="dcterms:W3CDTF">2014-12-17T03:22:00Z</dcterms:created>
  <dcterms:modified xsi:type="dcterms:W3CDTF">2014-12-29T02:26:00Z</dcterms:modified>
</cp:coreProperties>
</file>