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附件</w:t>
      </w:r>
      <w:r>
        <w:rPr>
          <w:rFonts w:hint="eastAsia" w:eastAsia="黑体"/>
          <w:sz w:val="28"/>
          <w:szCs w:val="28"/>
          <w:lang w:val="en-US" w:eastAsia="zh-CN"/>
        </w:rPr>
        <w:t>9：</w:t>
      </w:r>
    </w:p>
    <w:p>
      <w:pPr>
        <w:spacing w:line="560" w:lineRule="exact"/>
        <w:jc w:val="center"/>
        <w:rPr>
          <w:rFonts w:hint="eastAsia" w:eastAsia="方正小标宋简体"/>
          <w:b/>
          <w:bCs/>
          <w:sz w:val="44"/>
          <w:szCs w:val="44"/>
          <w:lang w:eastAsia="zh-CN"/>
        </w:rPr>
      </w:pPr>
      <w:r>
        <w:rPr>
          <w:rFonts w:hint="eastAsia" w:eastAsia="方正小标宋简体"/>
          <w:b/>
          <w:bCs/>
          <w:sz w:val="44"/>
          <w:szCs w:val="44"/>
          <w:lang w:eastAsia="zh-CN"/>
        </w:rPr>
        <w:t>研究生</w:t>
      </w:r>
    </w:p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b/>
          <w:bCs/>
          <w:sz w:val="44"/>
          <w:szCs w:val="44"/>
        </w:rPr>
        <w:t>报送20</w:t>
      </w:r>
      <w:r>
        <w:rPr>
          <w:rFonts w:hint="eastAsia" w:eastAsia="方正小标宋简体"/>
          <w:b/>
          <w:bCs/>
          <w:sz w:val="44"/>
          <w:szCs w:val="44"/>
          <w:lang w:val="en-US" w:eastAsia="zh-CN"/>
        </w:rPr>
        <w:t>21</w:t>
      </w:r>
      <w:r>
        <w:rPr>
          <w:rFonts w:eastAsia="方正小标宋简体"/>
          <w:b/>
          <w:bCs/>
          <w:sz w:val="44"/>
          <w:szCs w:val="44"/>
        </w:rPr>
        <w:t>届省级、校级优秀毕业</w:t>
      </w:r>
      <w:r>
        <w:rPr>
          <w:rFonts w:hint="eastAsia" w:eastAsia="方正小标宋简体"/>
          <w:b/>
          <w:bCs/>
          <w:sz w:val="44"/>
          <w:szCs w:val="44"/>
        </w:rPr>
        <w:t>生</w:t>
      </w:r>
      <w:r>
        <w:rPr>
          <w:rFonts w:eastAsia="方正小标宋简体"/>
          <w:b/>
          <w:bCs/>
          <w:sz w:val="44"/>
          <w:szCs w:val="44"/>
        </w:rPr>
        <w:t>材料要求</w:t>
      </w:r>
    </w:p>
    <w:p>
      <w:pPr>
        <w:spacing w:line="560" w:lineRule="exact"/>
        <w:rPr>
          <w:rFonts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为了科学、规范、更好做好20</w:t>
      </w:r>
      <w:r>
        <w:rPr>
          <w:rFonts w:hint="eastAsia" w:eastAsia="仿宋_GB2312"/>
          <w:sz w:val="32"/>
          <w:szCs w:val="32"/>
          <w:lang w:val="en-US" w:eastAsia="zh-CN"/>
        </w:rPr>
        <w:t>21</w:t>
      </w:r>
      <w:r>
        <w:rPr>
          <w:rFonts w:hint="eastAsia" w:eastAsia="仿宋_GB2312"/>
          <w:sz w:val="32"/>
          <w:szCs w:val="32"/>
        </w:rPr>
        <w:t>届全省优大毕业生评选和报送材料工作，补充以下几点要求：</w:t>
      </w:r>
    </w:p>
    <w:p>
      <w:pPr>
        <w:spacing w:line="560" w:lineRule="exact"/>
        <w:ind w:firstLine="640" w:firstLineChars="200"/>
        <w:rPr>
          <w:rFonts w:hint="eastAsia" w:eastAsia="仿宋_GB2312"/>
          <w:b/>
          <w:bCs/>
          <w:sz w:val="32"/>
          <w:szCs w:val="32"/>
        </w:rPr>
      </w:pPr>
      <w:r>
        <w:rPr>
          <w:rFonts w:eastAsia="黑体"/>
          <w:sz w:val="32"/>
          <w:szCs w:val="32"/>
        </w:rPr>
        <w:t>一、认真填写登记表和汇总表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登记表学生填写部分在电脑上填好后（除签名外）双面打印表格，不要改变表格格式（包括尺寸、字体、字号）。</w:t>
      </w:r>
    </w:p>
    <w:p>
      <w:pPr>
        <w:spacing w:line="560" w:lineRule="exact"/>
        <w:ind w:firstLine="643" w:firstLineChars="20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1.省级优秀毕业生：</w:t>
      </w:r>
    </w:p>
    <w:p>
      <w:pPr>
        <w:spacing w:line="560" w:lineRule="exact"/>
        <w:ind w:firstLine="643" w:firstLineChars="200"/>
        <w:rPr>
          <w:rFonts w:hint="eastAsia" w:ascii="楷体" w:hAnsi="楷体" w:eastAsia="楷体"/>
          <w:color w:val="0070C0"/>
          <w:sz w:val="30"/>
          <w:szCs w:val="30"/>
        </w:rPr>
      </w:pPr>
      <w:r>
        <w:rPr>
          <w:rFonts w:hint="eastAsia" w:eastAsia="仿宋_GB2312"/>
          <w:b/>
          <w:bCs/>
          <w:sz w:val="32"/>
          <w:szCs w:val="32"/>
        </w:rPr>
        <w:t>登记表正面：</w:t>
      </w:r>
      <w:r>
        <w:rPr>
          <w:rFonts w:ascii="仿宋" w:hAnsi="仿宋" w:eastAsia="仿宋"/>
          <w:sz w:val="30"/>
          <w:szCs w:val="30"/>
        </w:rPr>
        <w:fldChar w:fldCharType="begin"/>
      </w:r>
      <w:r>
        <w:rPr>
          <w:rFonts w:ascii="仿宋" w:hAnsi="仿宋" w:eastAsia="仿宋"/>
          <w:sz w:val="30"/>
          <w:szCs w:val="30"/>
        </w:rPr>
        <w:instrText xml:space="preserve"> </w:instrText>
      </w:r>
      <w:r>
        <w:rPr>
          <w:rFonts w:hint="eastAsia" w:ascii="仿宋" w:hAnsi="仿宋" w:eastAsia="仿宋"/>
          <w:sz w:val="30"/>
          <w:szCs w:val="30"/>
        </w:rPr>
        <w:instrText xml:space="preserve">= 1 \* GB3</w:instrText>
      </w:r>
      <w:r>
        <w:rPr>
          <w:rFonts w:ascii="仿宋" w:hAnsi="仿宋" w:eastAsia="仿宋"/>
          <w:sz w:val="30"/>
          <w:szCs w:val="30"/>
        </w:rPr>
        <w:instrText xml:space="preserve"> </w:instrText>
      </w:r>
      <w:r>
        <w:rPr>
          <w:rFonts w:ascii="仿宋" w:hAnsi="仿宋" w:eastAsia="仿宋"/>
          <w:sz w:val="30"/>
          <w:szCs w:val="30"/>
        </w:rPr>
        <w:fldChar w:fldCharType="separate"/>
      </w:r>
      <w:r>
        <w:rPr>
          <w:rFonts w:hint="eastAsia" w:ascii="仿宋" w:hAnsi="仿宋" w:eastAsia="仿宋"/>
          <w:sz w:val="30"/>
          <w:szCs w:val="30"/>
        </w:rPr>
        <w:t>①</w:t>
      </w:r>
      <w:r>
        <w:rPr>
          <w:rFonts w:ascii="仿宋" w:hAnsi="仿宋" w:eastAsia="仿宋"/>
          <w:sz w:val="30"/>
          <w:szCs w:val="30"/>
        </w:rPr>
        <w:fldChar w:fldCharType="end"/>
      </w:r>
      <w:r>
        <w:rPr>
          <w:rFonts w:hint="eastAsia" w:eastAsia="仿宋_GB2312"/>
          <w:sz w:val="32"/>
          <w:szCs w:val="32"/>
        </w:rPr>
        <w:t>学生基本信息项必须填写准确，表述规范；学生照片可张贴或彩色打印，不能黑白打印。</w:t>
      </w:r>
      <w:r>
        <w:rPr>
          <w:rFonts w:hint="eastAsia" w:ascii="楷体" w:hAnsi="楷体" w:eastAsia="楷体"/>
          <w:color w:val="0070C0"/>
          <w:sz w:val="30"/>
          <w:szCs w:val="30"/>
        </w:rPr>
        <w:t>出生日期格式：1995.01.01；任职时间格式：2017.06—2018.06；综合测评成绩：通常以100分计；班级（或同年级同专业）排名：指本人在班上的综合成绩排名，“或同年级同专业”专指的是没有班级概念的如采用学分制的这一类，有班级概念的一律用班级排名。</w:t>
      </w:r>
    </w:p>
    <w:p>
      <w:pPr>
        <w:spacing w:line="560" w:lineRule="exact"/>
        <w:ind w:firstLine="600" w:firstLineChars="200"/>
        <w:rPr>
          <w:rFonts w:hint="eastAsia" w:ascii="楷体" w:hAnsi="楷体" w:eastAsia="楷体"/>
          <w:color w:val="0070C0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fldChar w:fldCharType="begin"/>
      </w:r>
      <w:r>
        <w:rPr>
          <w:rFonts w:ascii="仿宋" w:hAnsi="仿宋" w:eastAsia="仿宋"/>
          <w:sz w:val="30"/>
          <w:szCs w:val="30"/>
        </w:rPr>
        <w:instrText xml:space="preserve"> </w:instrText>
      </w:r>
      <w:r>
        <w:rPr>
          <w:rFonts w:hint="eastAsia" w:ascii="仿宋" w:hAnsi="仿宋" w:eastAsia="仿宋"/>
          <w:sz w:val="30"/>
          <w:szCs w:val="30"/>
        </w:rPr>
        <w:instrText xml:space="preserve">= 2 \* GB3</w:instrText>
      </w:r>
      <w:r>
        <w:rPr>
          <w:rFonts w:ascii="仿宋" w:hAnsi="仿宋" w:eastAsia="仿宋"/>
          <w:sz w:val="30"/>
          <w:szCs w:val="30"/>
        </w:rPr>
        <w:instrText xml:space="preserve"> </w:instrText>
      </w:r>
      <w:r>
        <w:rPr>
          <w:rFonts w:ascii="仿宋" w:hAnsi="仿宋" w:eastAsia="仿宋"/>
          <w:sz w:val="30"/>
          <w:szCs w:val="30"/>
        </w:rPr>
        <w:fldChar w:fldCharType="separate"/>
      </w:r>
      <w:r>
        <w:rPr>
          <w:rFonts w:hint="eastAsia" w:ascii="仿宋" w:hAnsi="仿宋" w:eastAsia="仿宋"/>
          <w:sz w:val="30"/>
          <w:szCs w:val="30"/>
        </w:rPr>
        <w:t>②</w:t>
      </w:r>
      <w:r>
        <w:rPr>
          <w:rFonts w:ascii="仿宋" w:hAnsi="仿宋" w:eastAsia="仿宋"/>
          <w:sz w:val="30"/>
          <w:szCs w:val="30"/>
        </w:rPr>
        <w:fldChar w:fldCharType="end"/>
      </w:r>
      <w:r>
        <w:rPr>
          <w:rFonts w:hint="eastAsia" w:eastAsia="仿宋_GB2312"/>
          <w:sz w:val="32"/>
          <w:szCs w:val="32"/>
          <w:lang w:eastAsia="zh-CN"/>
        </w:rPr>
        <w:t>“何时获得何种奖励”</w:t>
      </w:r>
      <w:r>
        <w:rPr>
          <w:rFonts w:hint="eastAsia" w:eastAsia="仿宋_GB2312"/>
          <w:sz w:val="32"/>
          <w:szCs w:val="32"/>
        </w:rPr>
        <w:t>按“在校期间获得过校级三好学生或优秀学生干部或以上奖励，并被评选为校级优秀毕业生”</w:t>
      </w:r>
      <w:r>
        <w:rPr>
          <w:rFonts w:hint="eastAsia" w:eastAsia="仿宋_GB2312"/>
          <w:sz w:val="32"/>
          <w:szCs w:val="32"/>
          <w:lang w:eastAsia="zh-CN"/>
        </w:rPr>
        <w:t>来</w:t>
      </w:r>
      <w:r>
        <w:rPr>
          <w:rFonts w:hint="eastAsia" w:eastAsia="仿宋_GB2312"/>
          <w:sz w:val="32"/>
          <w:szCs w:val="32"/>
        </w:rPr>
        <w:t>要求，填写时，必须包含符合参评要求的奖项（获校级三好学生、优秀学生干部或</w:t>
      </w:r>
      <w:r>
        <w:rPr>
          <w:rFonts w:hint="eastAsia" w:eastAsia="仿宋_GB2312"/>
          <w:b/>
          <w:bCs/>
          <w:sz w:val="32"/>
          <w:szCs w:val="32"/>
        </w:rPr>
        <w:t>以上奖励，</w:t>
      </w:r>
      <w:r>
        <w:rPr>
          <w:rFonts w:hint="eastAsia" w:eastAsia="仿宋_GB2312"/>
          <w:sz w:val="32"/>
          <w:szCs w:val="32"/>
          <w:lang w:eastAsia="zh-CN"/>
        </w:rPr>
        <w:t>校级优秀毕业生奖励）内容且表述规范。</w:t>
      </w:r>
      <w:r>
        <w:rPr>
          <w:rFonts w:hint="eastAsia" w:ascii="楷体" w:hAnsi="楷体" w:eastAsia="楷体"/>
          <w:color w:val="0070C0"/>
          <w:sz w:val="30"/>
          <w:szCs w:val="30"/>
        </w:rPr>
        <w:t>何时获得何种奖励格式：2019.11 获</w:t>
      </w:r>
      <w:r>
        <w:rPr>
          <w:rFonts w:hint="eastAsia" w:ascii="楷体" w:hAnsi="楷体" w:eastAsia="楷体"/>
          <w:color w:val="0070C0"/>
          <w:sz w:val="30"/>
          <w:szCs w:val="30"/>
          <w:lang w:eastAsia="zh-CN"/>
        </w:rPr>
        <w:t>贵州大学</w:t>
      </w:r>
      <w:r>
        <w:rPr>
          <w:rFonts w:hint="eastAsia" w:ascii="楷体" w:hAnsi="楷体" w:eastAsia="楷体"/>
          <w:color w:val="0070C0"/>
          <w:sz w:val="30"/>
          <w:szCs w:val="30"/>
        </w:rPr>
        <w:t>三好学生奖励。</w:t>
      </w:r>
    </w:p>
    <w:p>
      <w:pPr>
        <w:spacing w:line="560" w:lineRule="exact"/>
        <w:ind w:firstLine="600" w:firstLineChars="200"/>
        <w:rPr>
          <w:rFonts w:hint="eastAsia" w:eastAsia="仿宋_GB2312"/>
          <w:sz w:val="32"/>
          <w:szCs w:val="32"/>
        </w:rPr>
      </w:pPr>
      <w:r>
        <w:rPr>
          <w:rFonts w:ascii="仿宋" w:hAnsi="仿宋" w:eastAsia="仿宋"/>
          <w:sz w:val="30"/>
          <w:szCs w:val="30"/>
        </w:rPr>
        <w:fldChar w:fldCharType="begin"/>
      </w:r>
      <w:r>
        <w:rPr>
          <w:rFonts w:ascii="仿宋" w:hAnsi="仿宋" w:eastAsia="仿宋"/>
          <w:sz w:val="30"/>
          <w:szCs w:val="30"/>
        </w:rPr>
        <w:instrText xml:space="preserve"> </w:instrText>
      </w:r>
      <w:r>
        <w:rPr>
          <w:rFonts w:hint="eastAsia" w:ascii="仿宋" w:hAnsi="仿宋" w:eastAsia="仿宋"/>
          <w:sz w:val="30"/>
          <w:szCs w:val="30"/>
        </w:rPr>
        <w:instrText xml:space="preserve">= 3 \* GB3</w:instrText>
      </w:r>
      <w:r>
        <w:rPr>
          <w:rFonts w:ascii="仿宋" w:hAnsi="仿宋" w:eastAsia="仿宋"/>
          <w:sz w:val="30"/>
          <w:szCs w:val="30"/>
        </w:rPr>
        <w:instrText xml:space="preserve"> </w:instrText>
      </w:r>
      <w:r>
        <w:rPr>
          <w:rFonts w:ascii="仿宋" w:hAnsi="仿宋" w:eastAsia="仿宋"/>
          <w:sz w:val="30"/>
          <w:szCs w:val="30"/>
        </w:rPr>
        <w:fldChar w:fldCharType="separate"/>
      </w:r>
      <w:r>
        <w:rPr>
          <w:rFonts w:hint="eastAsia" w:ascii="仿宋" w:hAnsi="仿宋" w:eastAsia="仿宋"/>
          <w:sz w:val="30"/>
          <w:szCs w:val="30"/>
        </w:rPr>
        <w:t>③</w:t>
      </w:r>
      <w:r>
        <w:rPr>
          <w:rFonts w:ascii="仿宋" w:hAnsi="仿宋" w:eastAsia="仿宋"/>
          <w:sz w:val="30"/>
          <w:szCs w:val="30"/>
        </w:rPr>
        <w:fldChar w:fldCharType="end"/>
      </w:r>
      <w:r>
        <w:rPr>
          <w:rFonts w:hint="eastAsia" w:eastAsia="仿宋_GB2312"/>
          <w:sz w:val="32"/>
          <w:szCs w:val="32"/>
        </w:rPr>
        <w:t>主要事迹为学生本人以第一人称书写，主要介绍自己在学校学习、生活、社会实践等的基本情况和优秀事迹，学生本人亲笔签名（是对以上内容的诚信承诺）。</w:t>
      </w:r>
    </w:p>
    <w:p>
      <w:pPr>
        <w:spacing w:line="560" w:lineRule="exact"/>
        <w:ind w:firstLine="643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</w:rPr>
        <w:t>登记表反面：</w:t>
      </w:r>
      <w:r>
        <w:rPr>
          <w:rFonts w:ascii="仿宋" w:hAnsi="仿宋" w:eastAsia="仿宋"/>
          <w:sz w:val="30"/>
          <w:szCs w:val="30"/>
        </w:rPr>
        <w:fldChar w:fldCharType="begin"/>
      </w:r>
      <w:r>
        <w:rPr>
          <w:rFonts w:ascii="仿宋" w:hAnsi="仿宋" w:eastAsia="仿宋"/>
          <w:sz w:val="30"/>
          <w:szCs w:val="30"/>
        </w:rPr>
        <w:instrText xml:space="preserve"> </w:instrText>
      </w:r>
      <w:r>
        <w:rPr>
          <w:rFonts w:hint="eastAsia" w:ascii="仿宋" w:hAnsi="仿宋" w:eastAsia="仿宋"/>
          <w:sz w:val="30"/>
          <w:szCs w:val="30"/>
        </w:rPr>
        <w:instrText xml:space="preserve">= 1 \* GB3</w:instrText>
      </w:r>
      <w:r>
        <w:rPr>
          <w:rFonts w:ascii="仿宋" w:hAnsi="仿宋" w:eastAsia="仿宋"/>
          <w:sz w:val="30"/>
          <w:szCs w:val="30"/>
        </w:rPr>
        <w:instrText xml:space="preserve"> </w:instrText>
      </w:r>
      <w:r>
        <w:rPr>
          <w:rFonts w:ascii="仿宋" w:hAnsi="仿宋" w:eastAsia="仿宋"/>
          <w:sz w:val="30"/>
          <w:szCs w:val="30"/>
        </w:rPr>
        <w:fldChar w:fldCharType="separate"/>
      </w:r>
      <w:r>
        <w:rPr>
          <w:rFonts w:hint="eastAsia" w:ascii="仿宋" w:hAnsi="仿宋" w:eastAsia="仿宋"/>
          <w:sz w:val="30"/>
          <w:szCs w:val="30"/>
        </w:rPr>
        <w:t>①</w:t>
      </w:r>
      <w:r>
        <w:rPr>
          <w:rFonts w:ascii="仿宋" w:hAnsi="仿宋" w:eastAsia="仿宋"/>
          <w:sz w:val="30"/>
          <w:szCs w:val="30"/>
        </w:rPr>
        <w:fldChar w:fldCharType="end"/>
      </w:r>
      <w:r>
        <w:rPr>
          <w:rFonts w:hint="eastAsia" w:eastAsia="仿宋_GB2312"/>
          <w:sz w:val="32"/>
          <w:szCs w:val="32"/>
        </w:rPr>
        <w:t>班级推荐意见为辅导员或班主任</w:t>
      </w:r>
      <w:r>
        <w:rPr>
          <w:rFonts w:hint="eastAsia" w:eastAsia="仿宋_GB2312"/>
          <w:b/>
          <w:bCs/>
          <w:sz w:val="32"/>
          <w:szCs w:val="32"/>
        </w:rPr>
        <w:t>手写意见</w:t>
      </w:r>
      <w:r>
        <w:rPr>
          <w:rFonts w:hint="eastAsia" w:eastAsia="仿宋_GB2312"/>
          <w:sz w:val="32"/>
          <w:szCs w:val="32"/>
        </w:rPr>
        <w:t>，该意见是出</w:t>
      </w:r>
      <w:r>
        <w:rPr>
          <w:rFonts w:eastAsia="仿宋_GB2312"/>
          <w:sz w:val="32"/>
          <w:szCs w:val="32"/>
        </w:rPr>
        <w:t>自内心的真诚</w:t>
      </w:r>
      <w:r>
        <w:rPr>
          <w:rFonts w:hint="eastAsia" w:eastAsia="仿宋_GB2312"/>
          <w:sz w:val="32"/>
          <w:szCs w:val="32"/>
        </w:rPr>
        <w:t>评语，不要三言两语，更不要字迹潦草，不要打印，要签名。</w:t>
      </w:r>
    </w:p>
    <w:p>
      <w:pPr>
        <w:spacing w:line="560" w:lineRule="exact"/>
        <w:ind w:firstLine="600" w:firstLineChars="200"/>
        <w:rPr>
          <w:rFonts w:eastAsia="仿宋_GB2312"/>
          <w:sz w:val="32"/>
          <w:szCs w:val="32"/>
        </w:rPr>
      </w:pPr>
      <w:r>
        <w:rPr>
          <w:rFonts w:ascii="仿宋" w:hAnsi="仿宋" w:eastAsia="仿宋"/>
          <w:sz w:val="30"/>
          <w:szCs w:val="30"/>
        </w:rPr>
        <w:fldChar w:fldCharType="begin"/>
      </w:r>
      <w:r>
        <w:rPr>
          <w:rFonts w:ascii="仿宋" w:hAnsi="仿宋" w:eastAsia="仿宋"/>
          <w:sz w:val="30"/>
          <w:szCs w:val="30"/>
        </w:rPr>
        <w:instrText xml:space="preserve"> </w:instrText>
      </w:r>
      <w:r>
        <w:rPr>
          <w:rFonts w:hint="eastAsia" w:ascii="仿宋" w:hAnsi="仿宋" w:eastAsia="仿宋"/>
          <w:sz w:val="30"/>
          <w:szCs w:val="30"/>
        </w:rPr>
        <w:instrText xml:space="preserve">= 2 \* GB3</w:instrText>
      </w:r>
      <w:r>
        <w:rPr>
          <w:rFonts w:ascii="仿宋" w:hAnsi="仿宋" w:eastAsia="仿宋"/>
          <w:sz w:val="30"/>
          <w:szCs w:val="30"/>
        </w:rPr>
        <w:instrText xml:space="preserve"> </w:instrText>
      </w:r>
      <w:r>
        <w:rPr>
          <w:rFonts w:ascii="仿宋" w:hAnsi="仿宋" w:eastAsia="仿宋"/>
          <w:sz w:val="30"/>
          <w:szCs w:val="30"/>
        </w:rPr>
        <w:fldChar w:fldCharType="separate"/>
      </w:r>
      <w:r>
        <w:rPr>
          <w:rFonts w:hint="eastAsia" w:ascii="仿宋" w:hAnsi="仿宋" w:eastAsia="仿宋"/>
          <w:sz w:val="30"/>
          <w:szCs w:val="30"/>
        </w:rPr>
        <w:t>②</w:t>
      </w:r>
      <w:r>
        <w:rPr>
          <w:rFonts w:ascii="仿宋" w:hAnsi="仿宋" w:eastAsia="仿宋"/>
          <w:sz w:val="30"/>
          <w:szCs w:val="30"/>
        </w:rPr>
        <w:fldChar w:fldCharType="end"/>
      </w:r>
      <w:r>
        <w:rPr>
          <w:rFonts w:eastAsia="仿宋_GB2312"/>
          <w:sz w:val="32"/>
          <w:szCs w:val="32"/>
        </w:rPr>
        <w:t>院系意见和学校意见原则上同意班集体的推荐意见，院系意见落款日期必须是在</w:t>
      </w:r>
      <w:r>
        <w:rPr>
          <w:rFonts w:hint="eastAsia" w:eastAsia="仿宋_GB2312"/>
          <w:b/>
          <w:bCs/>
          <w:sz w:val="32"/>
          <w:szCs w:val="32"/>
          <w:lang w:eastAsia="zh-CN"/>
        </w:rPr>
        <w:t>院系</w:t>
      </w:r>
      <w:r>
        <w:rPr>
          <w:rFonts w:hint="eastAsia" w:eastAsia="仿宋_GB2312"/>
          <w:b/>
          <w:bCs/>
          <w:sz w:val="32"/>
          <w:szCs w:val="32"/>
        </w:rPr>
        <w:t>公示</w:t>
      </w:r>
      <w:r>
        <w:rPr>
          <w:rFonts w:hint="eastAsia" w:eastAsia="仿宋_GB2312"/>
          <w:b/>
          <w:bCs/>
          <w:sz w:val="32"/>
          <w:szCs w:val="32"/>
          <w:lang w:eastAsia="zh-CN"/>
        </w:rPr>
        <w:t>结束</w:t>
      </w:r>
      <w:r>
        <w:rPr>
          <w:rFonts w:eastAsia="仿宋_GB2312"/>
          <w:sz w:val="32"/>
          <w:szCs w:val="32"/>
        </w:rPr>
        <w:t>之</w:t>
      </w:r>
      <w:r>
        <w:rPr>
          <w:rFonts w:hint="eastAsia" w:eastAsia="仿宋_GB2312"/>
          <w:sz w:val="32"/>
          <w:szCs w:val="32"/>
          <w:lang w:eastAsia="zh-CN"/>
        </w:rPr>
        <w:t>后，</w:t>
      </w:r>
      <w:r>
        <w:rPr>
          <w:rFonts w:hint="eastAsia" w:eastAsia="仿宋_GB2312"/>
          <w:sz w:val="32"/>
          <w:szCs w:val="32"/>
        </w:rPr>
        <w:t>在学校公示开始之前</w:t>
      </w:r>
      <w:r>
        <w:rPr>
          <w:rFonts w:eastAsia="仿宋_GB2312"/>
          <w:sz w:val="32"/>
          <w:szCs w:val="32"/>
        </w:rPr>
        <w:t>。</w:t>
      </w:r>
    </w:p>
    <w:p>
      <w:pPr>
        <w:spacing w:line="560" w:lineRule="exact"/>
        <w:ind w:firstLine="643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eastAsia="仿宋_GB2312"/>
          <w:b/>
          <w:bCs/>
          <w:sz w:val="32"/>
          <w:szCs w:val="32"/>
        </w:rPr>
        <w:t>汇总表：一是</w:t>
      </w:r>
      <w:r>
        <w:rPr>
          <w:rFonts w:hint="eastAsia" w:eastAsia="仿宋_GB2312"/>
          <w:sz w:val="32"/>
          <w:szCs w:val="32"/>
        </w:rPr>
        <w:t>要认真审核汇总表信息与学生登记表信息无误</w:t>
      </w:r>
      <w:r>
        <w:rPr>
          <w:rFonts w:hint="eastAsia" w:ascii="仿宋" w:hAnsi="仿宋" w:eastAsia="仿宋"/>
          <w:b/>
          <w:bCs/>
          <w:sz w:val="30"/>
          <w:szCs w:val="30"/>
        </w:rPr>
        <w:t>（</w:t>
      </w:r>
      <w:r>
        <w:rPr>
          <w:rFonts w:hint="eastAsia" w:eastAsia="仿宋_GB2312"/>
          <w:b/>
          <w:bCs/>
          <w:sz w:val="32"/>
          <w:szCs w:val="32"/>
        </w:rPr>
        <w:t>尤其是专业名称，务必填写专业全称即学信网或毕业证书上的专业名称），二是</w:t>
      </w:r>
      <w:r>
        <w:rPr>
          <w:rFonts w:hint="eastAsia" w:eastAsia="仿宋_GB2312"/>
          <w:sz w:val="32"/>
          <w:szCs w:val="32"/>
        </w:rPr>
        <w:t>将汇总表纸质作推荐文件附件，电子版另行上</w:t>
      </w:r>
      <w:r>
        <w:rPr>
          <w:rFonts w:hint="eastAsia" w:eastAsia="仿宋_GB2312"/>
          <w:sz w:val="32"/>
          <w:szCs w:val="32"/>
          <w:lang w:eastAsia="zh-CN"/>
        </w:rPr>
        <w:t>交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b/>
          <w:bCs/>
          <w:sz w:val="32"/>
          <w:szCs w:val="32"/>
        </w:rPr>
        <w:t>三是</w:t>
      </w:r>
      <w:r>
        <w:rPr>
          <w:rFonts w:hint="eastAsia" w:eastAsia="仿宋_GB2312"/>
          <w:sz w:val="32"/>
          <w:szCs w:val="32"/>
        </w:rPr>
        <w:t>不要改变格式，因为随意改变格式后汇总时容易生错；</w:t>
      </w:r>
      <w:r>
        <w:rPr>
          <w:rFonts w:hint="eastAsia" w:eastAsia="仿宋_GB2312"/>
          <w:b/>
          <w:bCs/>
          <w:sz w:val="32"/>
          <w:szCs w:val="32"/>
        </w:rPr>
        <w:t>四是</w:t>
      </w:r>
      <w:r>
        <w:rPr>
          <w:rFonts w:hint="eastAsia" w:eastAsia="仿宋_GB2312"/>
          <w:sz w:val="32"/>
          <w:szCs w:val="32"/>
        </w:rPr>
        <w:t>电子版汇总表上</w:t>
      </w:r>
      <w:r>
        <w:rPr>
          <w:rFonts w:hint="eastAsia" w:eastAsia="仿宋_GB2312"/>
          <w:sz w:val="32"/>
          <w:szCs w:val="32"/>
          <w:lang w:eastAsia="zh-CN"/>
        </w:rPr>
        <w:t>交</w:t>
      </w:r>
      <w:r>
        <w:rPr>
          <w:rFonts w:hint="eastAsia" w:eastAsia="仿宋_GB2312"/>
          <w:sz w:val="32"/>
          <w:szCs w:val="32"/>
        </w:rPr>
        <w:t>时以</w:t>
      </w:r>
      <w:r>
        <w:rPr>
          <w:rFonts w:hint="eastAsia" w:eastAsia="仿宋_GB2312"/>
          <w:sz w:val="32"/>
          <w:szCs w:val="32"/>
          <w:lang w:eastAsia="zh-CN"/>
        </w:rPr>
        <w:t>学院</w:t>
      </w:r>
      <w:r>
        <w:rPr>
          <w:rFonts w:hint="eastAsia" w:eastAsia="仿宋_GB2312"/>
          <w:sz w:val="32"/>
          <w:szCs w:val="32"/>
        </w:rPr>
        <w:t>全称命名为</w:t>
      </w:r>
      <w:r>
        <w:rPr>
          <w:rFonts w:hint="eastAsia" w:ascii="仿宋" w:hAnsi="仿宋" w:eastAsia="仿宋"/>
          <w:sz w:val="30"/>
          <w:szCs w:val="30"/>
        </w:rPr>
        <w:t>：</w:t>
      </w:r>
      <w:r>
        <w:rPr>
          <w:rFonts w:hint="eastAsia" w:eastAsia="仿宋_GB2312"/>
          <w:b/>
          <w:bCs/>
          <w:sz w:val="32"/>
          <w:szCs w:val="32"/>
        </w:rPr>
        <w:t>XX</w:t>
      </w:r>
      <w:r>
        <w:rPr>
          <w:rFonts w:hint="eastAsia" w:eastAsia="仿宋_GB2312"/>
          <w:b/>
          <w:bCs/>
          <w:sz w:val="32"/>
          <w:szCs w:val="32"/>
          <w:lang w:eastAsia="zh-CN"/>
        </w:rPr>
        <w:t>学院</w:t>
      </w:r>
      <w:r>
        <w:rPr>
          <w:rFonts w:hint="eastAsia" w:eastAsia="仿宋_GB2312"/>
          <w:b/>
          <w:bCs/>
          <w:sz w:val="32"/>
          <w:szCs w:val="32"/>
        </w:rPr>
        <w:t>202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>1</w:t>
      </w:r>
      <w:r>
        <w:rPr>
          <w:rFonts w:hint="eastAsia" w:eastAsia="仿宋_GB2312"/>
          <w:b/>
          <w:bCs/>
          <w:sz w:val="32"/>
          <w:szCs w:val="32"/>
        </w:rPr>
        <w:t>届省级优秀</w:t>
      </w:r>
      <w:r>
        <w:rPr>
          <w:rFonts w:hint="eastAsia" w:eastAsia="仿宋_GB2312"/>
          <w:b/>
          <w:bCs/>
          <w:sz w:val="32"/>
          <w:szCs w:val="32"/>
          <w:lang w:eastAsia="zh-CN"/>
        </w:rPr>
        <w:t>毕业研究生</w:t>
      </w:r>
      <w:r>
        <w:rPr>
          <w:rFonts w:hint="eastAsia" w:eastAsia="仿宋_GB2312"/>
          <w:b/>
          <w:bCs/>
          <w:sz w:val="32"/>
          <w:szCs w:val="32"/>
        </w:rPr>
        <w:t>汇总表。特别提示，汇总表的学生姓名一定要与登记表核对准确，</w:t>
      </w:r>
      <w:r>
        <w:rPr>
          <w:rFonts w:hint="eastAsia" w:eastAsia="仿宋_GB2312"/>
          <w:sz w:val="32"/>
          <w:szCs w:val="32"/>
        </w:rPr>
        <w:t>这是制作奖证书的基础数据，填报错误责任自负。</w:t>
      </w:r>
      <w:bookmarkStart w:id="0" w:name="_GoBack"/>
      <w:bookmarkEnd w:id="0"/>
    </w:p>
    <w:p>
      <w:pPr>
        <w:spacing w:line="560" w:lineRule="exact"/>
        <w:ind w:left="643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2.校级优秀毕业生</w:t>
      </w:r>
    </w:p>
    <w:p>
      <w:pPr>
        <w:spacing w:line="560" w:lineRule="exact"/>
        <w:ind w:firstLine="640" w:firstLineChars="200"/>
        <w:rPr>
          <w:rFonts w:hint="eastAsia" w:eastAsia="仿宋_GB2312"/>
          <w:b/>
          <w:bCs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校级优秀毕业生材料要求请参考省级优秀毕业生材料要求，电子版汇总表上报时统一命名为</w:t>
      </w:r>
      <w:r>
        <w:rPr>
          <w:rFonts w:hint="eastAsia" w:ascii="仿宋" w:hAnsi="仿宋" w:eastAsia="仿宋"/>
          <w:sz w:val="30"/>
          <w:szCs w:val="30"/>
        </w:rPr>
        <w:t>：</w:t>
      </w:r>
      <w:r>
        <w:rPr>
          <w:rFonts w:hint="eastAsia" w:eastAsia="仿宋_GB2312"/>
          <w:b/>
          <w:bCs/>
          <w:sz w:val="32"/>
          <w:szCs w:val="32"/>
        </w:rPr>
        <w:t>XX学院20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>21</w:t>
      </w:r>
      <w:r>
        <w:rPr>
          <w:rFonts w:hint="eastAsia" w:eastAsia="仿宋_GB2312"/>
          <w:b/>
          <w:bCs/>
          <w:sz w:val="32"/>
          <w:szCs w:val="32"/>
        </w:rPr>
        <w:t>届校级优秀毕业</w:t>
      </w:r>
      <w:r>
        <w:rPr>
          <w:rFonts w:hint="eastAsia" w:eastAsia="仿宋_GB2312"/>
          <w:b/>
          <w:bCs/>
          <w:sz w:val="32"/>
          <w:szCs w:val="32"/>
          <w:lang w:eastAsia="zh-CN"/>
        </w:rPr>
        <w:t>研究</w:t>
      </w:r>
      <w:r>
        <w:rPr>
          <w:rFonts w:hint="eastAsia" w:eastAsia="仿宋_GB2312"/>
          <w:b/>
          <w:bCs/>
          <w:sz w:val="32"/>
          <w:szCs w:val="32"/>
        </w:rPr>
        <w:t>生汇总表。</w:t>
      </w:r>
    </w:p>
    <w:p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二、认真开展评选工作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根据各班级、院系的推荐，认真组织开展评选。</w:t>
      </w:r>
      <w:r>
        <w:rPr>
          <w:rFonts w:eastAsia="仿宋_GB2312"/>
          <w:b/>
          <w:sz w:val="32"/>
          <w:szCs w:val="32"/>
        </w:rPr>
        <w:t>一是</w:t>
      </w:r>
      <w:r>
        <w:rPr>
          <w:rFonts w:eastAsia="仿宋_GB2312"/>
          <w:sz w:val="32"/>
          <w:szCs w:val="32"/>
        </w:rPr>
        <w:t>审核推荐对象是否达到所要求的条件，审核推荐对象的获奖证书或做其它调查；</w:t>
      </w:r>
      <w:r>
        <w:rPr>
          <w:rFonts w:eastAsia="仿宋_GB2312"/>
          <w:b/>
          <w:sz w:val="32"/>
          <w:szCs w:val="32"/>
        </w:rPr>
        <w:t>二是</w:t>
      </w:r>
      <w:r>
        <w:rPr>
          <w:rFonts w:eastAsia="仿宋_GB2312"/>
          <w:sz w:val="32"/>
          <w:szCs w:val="32"/>
        </w:rPr>
        <w:t>审核推荐表格是否填写规范、信息是否准确；</w:t>
      </w:r>
      <w:r>
        <w:rPr>
          <w:rFonts w:eastAsia="仿宋_GB2312"/>
          <w:b/>
          <w:sz w:val="32"/>
          <w:szCs w:val="32"/>
        </w:rPr>
        <w:t>三是</w:t>
      </w:r>
      <w:r>
        <w:rPr>
          <w:rFonts w:eastAsia="仿宋_GB2312"/>
          <w:sz w:val="32"/>
          <w:szCs w:val="32"/>
        </w:rPr>
        <w:t>在符合条件的推荐对象中从优等额选出公示人选；</w:t>
      </w:r>
      <w:r>
        <w:rPr>
          <w:rFonts w:eastAsia="仿宋_GB2312"/>
          <w:b/>
          <w:sz w:val="32"/>
          <w:szCs w:val="32"/>
        </w:rPr>
        <w:t>四是</w:t>
      </w:r>
      <w:r>
        <w:rPr>
          <w:rFonts w:eastAsia="仿宋_GB2312"/>
          <w:sz w:val="32"/>
          <w:szCs w:val="32"/>
        </w:rPr>
        <w:t>按要求进行公示（3个工作日）；</w:t>
      </w:r>
      <w:r>
        <w:rPr>
          <w:rFonts w:eastAsia="仿宋_GB2312"/>
          <w:b/>
          <w:sz w:val="32"/>
          <w:szCs w:val="32"/>
        </w:rPr>
        <w:t>五是</w:t>
      </w:r>
      <w:r>
        <w:rPr>
          <w:rFonts w:eastAsia="仿宋_GB2312"/>
          <w:sz w:val="32"/>
          <w:szCs w:val="32"/>
        </w:rPr>
        <w:t>将公示无异议人选作为正式推荐对象，由</w:t>
      </w:r>
      <w:r>
        <w:rPr>
          <w:rFonts w:hint="eastAsia" w:eastAsia="仿宋_GB2312"/>
          <w:sz w:val="32"/>
          <w:szCs w:val="32"/>
        </w:rPr>
        <w:t>各学院</w:t>
      </w:r>
      <w:r>
        <w:rPr>
          <w:rFonts w:eastAsia="仿宋_GB2312"/>
          <w:sz w:val="32"/>
          <w:szCs w:val="32"/>
        </w:rPr>
        <w:t>报送至</w:t>
      </w:r>
      <w:r>
        <w:rPr>
          <w:rFonts w:hint="eastAsia" w:eastAsia="仿宋_GB2312"/>
          <w:sz w:val="32"/>
          <w:szCs w:val="32"/>
          <w:lang w:eastAsia="zh-CN"/>
        </w:rPr>
        <w:t>研工部思政科</w:t>
      </w:r>
      <w:r>
        <w:rPr>
          <w:rFonts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三、按时规范上报材料</w:t>
      </w:r>
    </w:p>
    <w:p>
      <w:pPr>
        <w:spacing w:line="56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上报要求：一是</w:t>
      </w:r>
      <w:r>
        <w:rPr>
          <w:rFonts w:eastAsia="仿宋_GB2312"/>
          <w:sz w:val="32"/>
          <w:szCs w:val="32"/>
        </w:rPr>
        <w:t>按规定时间上报材料；</w:t>
      </w:r>
      <w:r>
        <w:rPr>
          <w:rFonts w:eastAsia="仿宋_GB2312"/>
          <w:b/>
          <w:sz w:val="32"/>
          <w:szCs w:val="32"/>
        </w:rPr>
        <w:t>二是</w:t>
      </w:r>
      <w:r>
        <w:rPr>
          <w:rFonts w:eastAsia="仿宋_GB2312"/>
          <w:sz w:val="32"/>
          <w:szCs w:val="32"/>
        </w:rPr>
        <w:t>规范整理上报的材料。</w:t>
      </w:r>
    </w:p>
    <w:p>
      <w:pPr>
        <w:spacing w:line="56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上报材料包括：</w:t>
      </w:r>
      <w:r>
        <w:rPr>
          <w:rFonts w:hint="eastAsia" w:eastAsia="仿宋_GB2312"/>
          <w:sz w:val="32"/>
          <w:szCs w:val="32"/>
        </w:rPr>
        <w:t>各</w:t>
      </w:r>
      <w:r>
        <w:rPr>
          <w:rFonts w:hint="eastAsia" w:eastAsia="仿宋_GB2312"/>
          <w:sz w:val="32"/>
          <w:szCs w:val="32"/>
          <w:lang w:eastAsia="zh-CN"/>
        </w:rPr>
        <w:t>培养单位</w:t>
      </w:r>
      <w:r>
        <w:rPr>
          <w:rFonts w:eastAsia="仿宋_GB2312"/>
          <w:sz w:val="32"/>
          <w:szCs w:val="32"/>
        </w:rPr>
        <w:t>公示文件、推荐名单即“汇总表”、登记表、汇总表（电子版、纸质版）、</w:t>
      </w:r>
      <w:r>
        <w:rPr>
          <w:rFonts w:hint="eastAsia" w:eastAsia="仿宋_GB2312"/>
          <w:sz w:val="32"/>
          <w:szCs w:val="32"/>
          <w:lang w:eastAsia="zh-CN"/>
        </w:rPr>
        <w:t>参评人先进</w:t>
      </w:r>
      <w:r>
        <w:rPr>
          <w:rFonts w:eastAsia="仿宋_GB2312"/>
          <w:sz w:val="32"/>
          <w:szCs w:val="32"/>
        </w:rPr>
        <w:t>事迹（纸质档、电子档）、支撑材料（须</w:t>
      </w:r>
      <w:r>
        <w:rPr>
          <w:rFonts w:hint="eastAsia" w:eastAsia="仿宋_GB2312"/>
          <w:sz w:val="32"/>
          <w:szCs w:val="32"/>
          <w:lang w:eastAsia="zh-CN"/>
        </w:rPr>
        <w:t>按目录</w:t>
      </w:r>
      <w:r>
        <w:rPr>
          <w:rFonts w:eastAsia="仿宋_GB2312"/>
          <w:sz w:val="32"/>
          <w:szCs w:val="32"/>
        </w:rPr>
        <w:t>装订）。</w:t>
      </w:r>
    </w:p>
    <w:p>
      <w:pPr>
        <w:spacing w:line="560" w:lineRule="exact"/>
        <w:ind w:firstLine="643" w:firstLineChars="20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报送要求：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1.登记表及支撑材料排放顺序必须与推荐名单既“汇总表”顺序一致，同时在登记表右上角用铅笔标注上与“汇总表”相同的序号；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2.支撑材料须列目录且材料顺序与目录一致</w:t>
      </w:r>
      <w:r>
        <w:rPr>
          <w:rFonts w:hint="eastAsia" w:eastAsia="仿宋_GB2312"/>
          <w:sz w:val="32"/>
          <w:szCs w:val="32"/>
        </w:rPr>
        <w:t>（即与学生所填所获奖励一栏的顺序一致）</w:t>
      </w:r>
      <w:r>
        <w:rPr>
          <w:rFonts w:eastAsia="仿宋_GB2312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3.各</w:t>
      </w:r>
      <w:r>
        <w:rPr>
          <w:rFonts w:hint="eastAsia" w:eastAsia="仿宋_GB2312"/>
          <w:sz w:val="32"/>
          <w:szCs w:val="32"/>
          <w:lang w:eastAsia="zh-CN"/>
        </w:rPr>
        <w:t>培养</w:t>
      </w:r>
      <w:r>
        <w:rPr>
          <w:rFonts w:eastAsia="仿宋_GB2312"/>
          <w:sz w:val="32"/>
          <w:szCs w:val="32"/>
        </w:rPr>
        <w:t>单位务必按照相关要求上报材料，电子版发送邮箱：</w:t>
      </w:r>
      <w:r>
        <w:rPr>
          <w:rFonts w:hint="eastAsia" w:ascii="仿宋_GB2312" w:eastAsia="仿宋_GB2312"/>
          <w:sz w:val="34"/>
          <w:szCs w:val="34"/>
          <w:lang w:val="en-US" w:eastAsia="zh-CN"/>
        </w:rPr>
        <w:t>gzuygbszk@163.com，或上交材料时带U盘拷贝至思政科</w:t>
      </w:r>
      <w:r>
        <w:rPr>
          <w:rFonts w:eastAsia="仿宋_GB2312"/>
          <w:sz w:val="32"/>
          <w:szCs w:val="32"/>
        </w:rPr>
        <w:t>。</w:t>
      </w:r>
    </w:p>
    <w:p>
      <w:pPr>
        <w:spacing w:line="560" w:lineRule="exact"/>
        <w:rPr>
          <w:rFonts w:eastAsia="仿宋_GB2312"/>
          <w:sz w:val="32"/>
          <w:szCs w:val="32"/>
        </w:rPr>
      </w:pPr>
    </w:p>
    <w:p>
      <w:pPr>
        <w:spacing w:line="560" w:lineRule="exact"/>
        <w:rPr>
          <w:rFonts w:eastAsia="仿宋_GB2312"/>
          <w:b/>
          <w:color w:val="FF0000"/>
          <w:sz w:val="32"/>
          <w:szCs w:val="32"/>
        </w:rPr>
      </w:pPr>
    </w:p>
    <w:p>
      <w:pPr>
        <w:spacing w:line="560" w:lineRule="exact"/>
        <w:rPr>
          <w:rFonts w:eastAsia="仿宋_GB2312"/>
          <w:b/>
          <w:color w:val="FF000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211" w:right="1531" w:bottom="1871" w:left="1531" w:header="851" w:footer="187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t>—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>—</w:t>
    </w:r>
  </w:p>
  <w:p>
    <w:pPr>
      <w:pStyle w:val="4"/>
      <w:ind w:right="360" w:firstLine="360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41E2"/>
    <w:rsid w:val="000332D9"/>
    <w:rsid w:val="00080E39"/>
    <w:rsid w:val="00084922"/>
    <w:rsid w:val="00087284"/>
    <w:rsid w:val="00172A27"/>
    <w:rsid w:val="00236432"/>
    <w:rsid w:val="002B53F3"/>
    <w:rsid w:val="00314122"/>
    <w:rsid w:val="003265F9"/>
    <w:rsid w:val="00355B36"/>
    <w:rsid w:val="00371941"/>
    <w:rsid w:val="003C0078"/>
    <w:rsid w:val="003F3967"/>
    <w:rsid w:val="004005D6"/>
    <w:rsid w:val="004360C3"/>
    <w:rsid w:val="004E0B16"/>
    <w:rsid w:val="00514D82"/>
    <w:rsid w:val="00575B72"/>
    <w:rsid w:val="00584F5E"/>
    <w:rsid w:val="00601119"/>
    <w:rsid w:val="006074A6"/>
    <w:rsid w:val="00624C00"/>
    <w:rsid w:val="00632A8A"/>
    <w:rsid w:val="0066681A"/>
    <w:rsid w:val="0067446D"/>
    <w:rsid w:val="006D006C"/>
    <w:rsid w:val="00742389"/>
    <w:rsid w:val="008532B3"/>
    <w:rsid w:val="008901F3"/>
    <w:rsid w:val="008B62E1"/>
    <w:rsid w:val="00930F55"/>
    <w:rsid w:val="00966A47"/>
    <w:rsid w:val="00987020"/>
    <w:rsid w:val="009F5F7A"/>
    <w:rsid w:val="009F73DB"/>
    <w:rsid w:val="00A02C68"/>
    <w:rsid w:val="00A2367E"/>
    <w:rsid w:val="00A419F4"/>
    <w:rsid w:val="00A552E1"/>
    <w:rsid w:val="00A93F63"/>
    <w:rsid w:val="00A94102"/>
    <w:rsid w:val="00A95E9E"/>
    <w:rsid w:val="00AA032F"/>
    <w:rsid w:val="00B22BF3"/>
    <w:rsid w:val="00B676BB"/>
    <w:rsid w:val="00BD4AF2"/>
    <w:rsid w:val="00D3209B"/>
    <w:rsid w:val="00D821E6"/>
    <w:rsid w:val="00DC7D18"/>
    <w:rsid w:val="00DD43F4"/>
    <w:rsid w:val="00E329E3"/>
    <w:rsid w:val="00E410A9"/>
    <w:rsid w:val="00E93C11"/>
    <w:rsid w:val="00EA4730"/>
    <w:rsid w:val="00EF5AEB"/>
    <w:rsid w:val="00F03954"/>
    <w:rsid w:val="00F63D91"/>
    <w:rsid w:val="00F70158"/>
    <w:rsid w:val="00FD65DC"/>
    <w:rsid w:val="01051769"/>
    <w:rsid w:val="024149B7"/>
    <w:rsid w:val="04D40E14"/>
    <w:rsid w:val="05C666B6"/>
    <w:rsid w:val="05FB2B76"/>
    <w:rsid w:val="06910020"/>
    <w:rsid w:val="06A44301"/>
    <w:rsid w:val="09966AD1"/>
    <w:rsid w:val="0AC6050B"/>
    <w:rsid w:val="0EF70758"/>
    <w:rsid w:val="106510E4"/>
    <w:rsid w:val="11EC5235"/>
    <w:rsid w:val="11F10F1D"/>
    <w:rsid w:val="13A7175F"/>
    <w:rsid w:val="14E9425E"/>
    <w:rsid w:val="17423802"/>
    <w:rsid w:val="18294330"/>
    <w:rsid w:val="182D6C82"/>
    <w:rsid w:val="18D575A7"/>
    <w:rsid w:val="18EA7013"/>
    <w:rsid w:val="1AB3627F"/>
    <w:rsid w:val="1B6C7B86"/>
    <w:rsid w:val="1C847BA1"/>
    <w:rsid w:val="1ECA0BCA"/>
    <w:rsid w:val="21D55C6A"/>
    <w:rsid w:val="224B1156"/>
    <w:rsid w:val="22896EFB"/>
    <w:rsid w:val="261521B3"/>
    <w:rsid w:val="2880135B"/>
    <w:rsid w:val="28A424AD"/>
    <w:rsid w:val="2B8A0E5B"/>
    <w:rsid w:val="307F111D"/>
    <w:rsid w:val="33C55139"/>
    <w:rsid w:val="349709AA"/>
    <w:rsid w:val="372E07F1"/>
    <w:rsid w:val="375F652B"/>
    <w:rsid w:val="3B500A40"/>
    <w:rsid w:val="3ECC1117"/>
    <w:rsid w:val="3F9174DB"/>
    <w:rsid w:val="409303C2"/>
    <w:rsid w:val="40A86B11"/>
    <w:rsid w:val="40E34EFD"/>
    <w:rsid w:val="41DF3E77"/>
    <w:rsid w:val="43495A9D"/>
    <w:rsid w:val="43620889"/>
    <w:rsid w:val="446631C8"/>
    <w:rsid w:val="44740456"/>
    <w:rsid w:val="44A34D7A"/>
    <w:rsid w:val="4526185C"/>
    <w:rsid w:val="464B3BBD"/>
    <w:rsid w:val="46A87019"/>
    <w:rsid w:val="4B3574EA"/>
    <w:rsid w:val="4B3A7ECA"/>
    <w:rsid w:val="4B3B2EC5"/>
    <w:rsid w:val="4BC827B7"/>
    <w:rsid w:val="4C0473C6"/>
    <w:rsid w:val="4E5E35A3"/>
    <w:rsid w:val="4E8E6C7E"/>
    <w:rsid w:val="4EB34A77"/>
    <w:rsid w:val="517925E6"/>
    <w:rsid w:val="51827E55"/>
    <w:rsid w:val="5417725C"/>
    <w:rsid w:val="55334E1A"/>
    <w:rsid w:val="5569512F"/>
    <w:rsid w:val="563A447B"/>
    <w:rsid w:val="572203CC"/>
    <w:rsid w:val="59C95730"/>
    <w:rsid w:val="59D5204B"/>
    <w:rsid w:val="5CC1443C"/>
    <w:rsid w:val="5DD53B6E"/>
    <w:rsid w:val="5FF0158E"/>
    <w:rsid w:val="6132138F"/>
    <w:rsid w:val="66866C51"/>
    <w:rsid w:val="692A06D1"/>
    <w:rsid w:val="69914C2B"/>
    <w:rsid w:val="6A85461F"/>
    <w:rsid w:val="6C3060C6"/>
    <w:rsid w:val="6C927EDB"/>
    <w:rsid w:val="70DE1A56"/>
    <w:rsid w:val="763316AC"/>
    <w:rsid w:val="763E7D85"/>
    <w:rsid w:val="77344536"/>
    <w:rsid w:val="77B74817"/>
    <w:rsid w:val="77D0739A"/>
    <w:rsid w:val="790C7B25"/>
    <w:rsid w:val="7AA266B1"/>
    <w:rsid w:val="7AE62B7E"/>
    <w:rsid w:val="7E403F42"/>
    <w:rsid w:val="7EA800A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批注框文本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贵州省教育厅</Company>
  <Pages>1</Pages>
  <Words>172</Words>
  <Characters>985</Characters>
  <Lines>8</Lines>
  <Paragraphs>2</Paragraphs>
  <TotalTime>7</TotalTime>
  <ScaleCrop>false</ScaleCrop>
  <LinksUpToDate>false</LinksUpToDate>
  <CharactersWithSpaces>1155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2017-12-25T03:43:00Z</dcterms:created>
  <dc:creator>gzxsc</dc:creator>
  <cp:lastModifiedBy>吴萌尧</cp:lastModifiedBy>
  <cp:lastPrinted>2017-01-06T02:19:00Z</cp:lastPrinted>
  <dcterms:modified xsi:type="dcterms:W3CDTF">2021-03-11T01:45:05Z</dcterms:modified>
  <dc:title>2016届全省优大生评选和报送材料要求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